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0198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2602/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правонарушении, предусмотренном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Шутова Захара Дмитриевича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12.26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Шутов З.Д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Югорскому </w:t>
      </w:r>
      <w:r>
        <w:rPr>
          <w:rFonts w:ascii="Times New Roman" w:eastAsia="Times New Roman" w:hAnsi="Times New Roman" w:cs="Times New Roman"/>
          <w:sz w:val="28"/>
          <w:szCs w:val="28"/>
        </w:rPr>
        <w:t>тракту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движения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Шутов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судебное заседание не явился, извещен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Шутов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материалы дела, суд пришел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Шутов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ч.1 ст. 12.26 КоАП РФ, представлены следующие документы: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Шутов З.Д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13.01.2026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1/2 по Югорскому </w:t>
      </w:r>
      <w:r>
        <w:rPr>
          <w:rFonts w:ascii="Times New Roman" w:eastAsia="Times New Roman" w:hAnsi="Times New Roman" w:cs="Times New Roman"/>
          <w:sz w:val="28"/>
          <w:szCs w:val="28"/>
        </w:rPr>
        <w:t>тракту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Шутов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 отстранен от управления транспортным средством, поскольку управлял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035677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Шутов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отказался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т прохождения медицинского освидетельс</w:t>
      </w:r>
      <w:r>
        <w:rPr>
          <w:rFonts w:ascii="Times New Roman" w:eastAsia="Times New Roman" w:hAnsi="Times New Roman" w:cs="Times New Roman"/>
          <w:sz w:val="28"/>
          <w:szCs w:val="28"/>
        </w:rPr>
        <w:t>твования на состояние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задержания транспортного средства от 13.01.2026;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- рапорт инспе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карточка операций с в/у;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Шутов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12.26 КоАП РФ.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Шутов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1 ст. 12.26 КоАП РФ – невыполнение водителем транспортного средства законного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должностного лица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прохождении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медицинского освидетельствования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 состояние опьянения, если такие действия (бездействия) не содержат уголовно наказуемого деяния.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административную ответственность, согласно ст. 4.2 КоАП РФ, судом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Шутова Захара Дмитриевича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12.26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</w:rPr>
        <w:t>сорока 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сдать водительское удостоверение и все другие имеющиеся удостоверения, предоставляющие право управления транспортными средствами, в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уклонения от сдачи документов,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0198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</w:t>
      </w:r>
      <w:r>
        <w:rPr>
          <w:rFonts w:ascii="Times New Roman" w:eastAsia="Times New Roman" w:hAnsi="Times New Roman" w:cs="Times New Roman"/>
          <w:sz w:val="20"/>
          <w:szCs w:val="20"/>
        </w:rPr>
        <w:t>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03100643000000018700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 УФК по ХМАО-Югре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007162163; ОКТМО г. Сургута 718 76 000;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60320000808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7">
    <w:name w:val="cat-UserDefined grp-33 rplc-7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6rplc-28">
    <w:name w:val="cat-UserDefined grp-36 rplc-28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